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9C5" w:rsidRPr="00C519C5" w:rsidRDefault="00C519C5" w:rsidP="00C519C5">
      <w:pPr>
        <w:rPr>
          <w:rFonts w:ascii="Times New Roman" w:hAnsi="Times New Roman" w:cs="Times New Roman"/>
          <w:b/>
          <w:sz w:val="28"/>
          <w:szCs w:val="28"/>
        </w:rPr>
      </w:pPr>
      <w:r w:rsidRPr="00C519C5">
        <w:rPr>
          <w:rFonts w:ascii="Times New Roman" w:hAnsi="Times New Roman" w:cs="Times New Roman"/>
          <w:b/>
          <w:sz w:val="28"/>
          <w:szCs w:val="28"/>
        </w:rPr>
        <w:t>Общая характеристика способностей человека</w:t>
      </w:r>
      <w:r>
        <w:rPr>
          <w:rFonts w:ascii="Times New Roman" w:hAnsi="Times New Roman" w:cs="Times New Roman"/>
          <w:b/>
          <w:sz w:val="28"/>
          <w:szCs w:val="28"/>
        </w:rPr>
        <w:t xml:space="preserve"> по Б. М. Теплову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 xml:space="preserve">   Понятие способности используется в быту для объяснения случаев, когда разные люди в одинаковых условиях добиваются разных успехов (особенно если эти успехи очень сильно разнятся между собой). В этой связи можно сразу указать на тот феномен, что люди вообще-то очень часто склонны выдавать своё "не хочу" </w:t>
      </w:r>
      <w:proofErr w:type="gramStart"/>
      <w:r w:rsidRPr="00C519C5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C519C5">
        <w:rPr>
          <w:rFonts w:ascii="Times New Roman" w:hAnsi="Times New Roman" w:cs="Times New Roman"/>
          <w:sz w:val="28"/>
          <w:szCs w:val="28"/>
        </w:rPr>
        <w:t xml:space="preserve"> "не могу". Под этим "не хочу" может скрываться безволие, лень, низкая мотивация иные личностные особенности. И за этим "не могу" (низкими способностями) во многих случаях скрывается психологическая защита. Размытость бытового понимания феномена способностей оказало влияние и на теоретическую психологию.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Слово "способность" имеет очень широкое применение в самых различных областях практики. Обычно способности тесно привязаны к тому или иному виду выполняемой деятельности: высокие способности - качественная и эффективная деятельность, низкие способности - некачественная и неэффективная деятельность.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Объясняют феномен способности обычно на основании одного из трёх представлений: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1) способности сводятся к всевозможным психическим процессам и состояниям, вытекают из их характерных особенностей у данного человека,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2) способност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519C5">
        <w:rPr>
          <w:rFonts w:ascii="Times New Roman" w:hAnsi="Times New Roman" w:cs="Times New Roman"/>
          <w:sz w:val="28"/>
          <w:szCs w:val="28"/>
        </w:rPr>
        <w:t xml:space="preserve"> сводятся к высокому уровню развития общих и специальных знаний, умений и навыков (</w:t>
      </w:r>
      <w:proofErr w:type="spellStart"/>
      <w:r w:rsidRPr="00C519C5">
        <w:rPr>
          <w:rFonts w:ascii="Times New Roman" w:hAnsi="Times New Roman" w:cs="Times New Roman"/>
          <w:sz w:val="28"/>
          <w:szCs w:val="28"/>
        </w:rPr>
        <w:t>ЗУНов</w:t>
      </w:r>
      <w:proofErr w:type="spellEnd"/>
      <w:r w:rsidRPr="00C519C5">
        <w:rPr>
          <w:rFonts w:ascii="Times New Roman" w:hAnsi="Times New Roman" w:cs="Times New Roman"/>
          <w:sz w:val="28"/>
          <w:szCs w:val="28"/>
        </w:rPr>
        <w:t>), обеспечивающих успешное выполнение человеком различных видов деятельности,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 xml:space="preserve">3) способности это не </w:t>
      </w:r>
      <w:proofErr w:type="spellStart"/>
      <w:r w:rsidRPr="00C519C5">
        <w:rPr>
          <w:rFonts w:ascii="Times New Roman" w:hAnsi="Times New Roman" w:cs="Times New Roman"/>
          <w:sz w:val="28"/>
          <w:szCs w:val="28"/>
        </w:rPr>
        <w:t>ЗУНы</w:t>
      </w:r>
      <w:proofErr w:type="spellEnd"/>
      <w:r w:rsidRPr="00C519C5">
        <w:rPr>
          <w:rFonts w:ascii="Times New Roman" w:hAnsi="Times New Roman" w:cs="Times New Roman"/>
          <w:sz w:val="28"/>
          <w:szCs w:val="28"/>
        </w:rPr>
        <w:t>, а то, что обеспечивает их быстрое приобретение, закрепление и эффективное использование на практике.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 xml:space="preserve">По последнему пункту надо сделать небольшое пояснение. Действительно, часто можно наблюдать, как два специалиста с одинаковым уровнем подготовки, при прочих равных (похожих) обстоятельствах добиваются разных успехов. Конечно, большое значение в жизни имеет случай. Однако для того, чтобы реализовывать свои </w:t>
      </w:r>
      <w:proofErr w:type="spellStart"/>
      <w:r w:rsidRPr="00C519C5">
        <w:rPr>
          <w:rFonts w:ascii="Times New Roman" w:hAnsi="Times New Roman" w:cs="Times New Roman"/>
          <w:sz w:val="28"/>
          <w:szCs w:val="28"/>
        </w:rPr>
        <w:t>ЗУНы</w:t>
      </w:r>
      <w:proofErr w:type="spellEnd"/>
      <w:r w:rsidRPr="00C519C5">
        <w:rPr>
          <w:rFonts w:ascii="Times New Roman" w:hAnsi="Times New Roman" w:cs="Times New Roman"/>
          <w:sz w:val="28"/>
          <w:szCs w:val="28"/>
        </w:rPr>
        <w:t xml:space="preserve"> на практике, тоже существуют условия: человек должен обладать активной жизненной позицией, быть волевым, целеустремлённым, рациональным и т.д.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Б. М. Теплов выделил три основных признака понятия "способность":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индивидуально-психологические особенности, отличающие одного человека от другого (если какое-то качество не уникально, как у всех, это не способность),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индивидуально-психологические особенности, которые имеют отношение к успешности выполнения какой-либо деятельности или ряда деятельностей,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 xml:space="preserve">- способности могут существовать без </w:t>
      </w:r>
      <w:proofErr w:type="spellStart"/>
      <w:r w:rsidRPr="00C519C5">
        <w:rPr>
          <w:rFonts w:ascii="Times New Roman" w:hAnsi="Times New Roman" w:cs="Times New Roman"/>
          <w:sz w:val="28"/>
          <w:szCs w:val="28"/>
        </w:rPr>
        <w:t>ЗУНов</w:t>
      </w:r>
      <w:proofErr w:type="spellEnd"/>
      <w:r w:rsidRPr="00C519C5">
        <w:rPr>
          <w:rFonts w:ascii="Times New Roman" w:hAnsi="Times New Roman" w:cs="Times New Roman"/>
          <w:sz w:val="28"/>
          <w:szCs w:val="28"/>
        </w:rPr>
        <w:t>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 xml:space="preserve">Классический пример: знаменитый художник В. И. Суриков, не смог поступить в Академию художеств. Хотя выдающиеся способности Сурикова проявились рано, необходимых умений и навыков в рисовании у него ещё не было сформировано. Академические педагоги отказали Сурикову в поступлении в академию. Инспектор академии, просмотрев представленные </w:t>
      </w:r>
      <w:r w:rsidRPr="00C519C5">
        <w:rPr>
          <w:rFonts w:ascii="Times New Roman" w:hAnsi="Times New Roman" w:cs="Times New Roman"/>
          <w:sz w:val="28"/>
          <w:szCs w:val="28"/>
        </w:rPr>
        <w:lastRenderedPageBreak/>
        <w:t>Суриковым рисунки, заявил: "За такие рисунки вам даже мимо академии надо запретить ходить!".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 xml:space="preserve">Преподаватели часто ошибаются и не могут отличить отсутствие </w:t>
      </w:r>
      <w:proofErr w:type="spellStart"/>
      <w:r w:rsidRPr="00C519C5">
        <w:rPr>
          <w:rFonts w:ascii="Times New Roman" w:hAnsi="Times New Roman" w:cs="Times New Roman"/>
          <w:sz w:val="28"/>
          <w:szCs w:val="28"/>
        </w:rPr>
        <w:t>ЗУНов</w:t>
      </w:r>
      <w:proofErr w:type="spellEnd"/>
      <w:r w:rsidRPr="00C519C5">
        <w:rPr>
          <w:rFonts w:ascii="Times New Roman" w:hAnsi="Times New Roman" w:cs="Times New Roman"/>
          <w:sz w:val="28"/>
          <w:szCs w:val="28"/>
        </w:rPr>
        <w:t xml:space="preserve"> от отсутствия способностей. Не менее распространена обратная ошибка: развитые </w:t>
      </w:r>
      <w:proofErr w:type="spellStart"/>
      <w:r w:rsidRPr="00C519C5">
        <w:rPr>
          <w:rFonts w:ascii="Times New Roman" w:hAnsi="Times New Roman" w:cs="Times New Roman"/>
          <w:sz w:val="28"/>
          <w:szCs w:val="28"/>
        </w:rPr>
        <w:t>ЗУНы</w:t>
      </w:r>
      <w:proofErr w:type="spellEnd"/>
      <w:r w:rsidRPr="00C519C5">
        <w:rPr>
          <w:rFonts w:ascii="Times New Roman" w:hAnsi="Times New Roman" w:cs="Times New Roman"/>
          <w:sz w:val="28"/>
          <w:szCs w:val="28"/>
        </w:rPr>
        <w:t xml:space="preserve"> воспринимаются как развитые способности (хотя молодой человек может быть просто "натаскан" своими родителями и предыдущими педагогами).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 xml:space="preserve">Тем не менее, в современной психологии и педагогике сложилось представление о том, что </w:t>
      </w:r>
      <w:proofErr w:type="spellStart"/>
      <w:r w:rsidRPr="00C519C5">
        <w:rPr>
          <w:rFonts w:ascii="Times New Roman" w:hAnsi="Times New Roman" w:cs="Times New Roman"/>
          <w:sz w:val="28"/>
          <w:szCs w:val="28"/>
        </w:rPr>
        <w:t>ЗУНы</w:t>
      </w:r>
      <w:proofErr w:type="spellEnd"/>
      <w:r w:rsidRPr="00C519C5">
        <w:rPr>
          <w:rFonts w:ascii="Times New Roman" w:hAnsi="Times New Roman" w:cs="Times New Roman"/>
          <w:sz w:val="28"/>
          <w:szCs w:val="28"/>
        </w:rPr>
        <w:t xml:space="preserve"> и способности тесно связаны. А именно: в овладении </w:t>
      </w:r>
      <w:proofErr w:type="spellStart"/>
      <w:r w:rsidRPr="00C519C5">
        <w:rPr>
          <w:rFonts w:ascii="Times New Roman" w:hAnsi="Times New Roman" w:cs="Times New Roman"/>
          <w:sz w:val="28"/>
          <w:szCs w:val="28"/>
        </w:rPr>
        <w:t>ЗУНами</w:t>
      </w:r>
      <w:proofErr w:type="spellEnd"/>
      <w:r w:rsidRPr="00C519C5">
        <w:rPr>
          <w:rFonts w:ascii="Times New Roman" w:hAnsi="Times New Roman" w:cs="Times New Roman"/>
          <w:sz w:val="28"/>
          <w:szCs w:val="28"/>
        </w:rPr>
        <w:t xml:space="preserve"> способности не только раскрываются, но и развиваются.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Как считал Б. М. Теплов, способности могут существовать только в постоянном процессе развития. Способности, которые не развиваются, со временем утрачиваются. Примеры областей человеческой деятельности, в которых развиваются способности: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наука,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музыка,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техническое творчество,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художественное творчество,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литература,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математика,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спорт.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Тезис о необходимости развития способностей может иметь и биологический подтекст. Как показывают исследования, гены людей и животных могут находиться в активированном или не активированном состоянии. Условия среды обитания, образ жизни влияет на то, будут ли активизированы гены или не будут. Это ещё один механизм адаптации, придуманный природой для живых существ.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Классификация способностей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 xml:space="preserve">   Успешность выполнения деятельности обычно зависит не от какой-либо одной, но от сочетания различных способностей. Что характерно, разные сочетания способностей могут дать близкий результат. В случае отсутствия необходимых задатков их дефицит может быть восполнен за счёт более высокого развития других задатков и способностей.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Б. М. Теплов утверждал, что "Одной из важнейших особенностей психики человека является возможность чрезвычайно широкой компенсации одних свой</w:t>
      </w:r>
      <w:proofErr w:type="gramStart"/>
      <w:r w:rsidRPr="00C519C5">
        <w:rPr>
          <w:rFonts w:ascii="Times New Roman" w:hAnsi="Times New Roman" w:cs="Times New Roman"/>
          <w:sz w:val="28"/>
          <w:szCs w:val="28"/>
        </w:rPr>
        <w:t>ств др</w:t>
      </w:r>
      <w:proofErr w:type="gramEnd"/>
      <w:r w:rsidRPr="00C519C5">
        <w:rPr>
          <w:rFonts w:ascii="Times New Roman" w:hAnsi="Times New Roman" w:cs="Times New Roman"/>
          <w:sz w:val="28"/>
          <w:szCs w:val="28"/>
        </w:rPr>
        <w:t>угими, вследствие чего относительная слабость какой-нибудь одной способности вовсе не исключает возможности успешного выполнения даже такой деятельности, которая наиболее тесно связана с этой способностью. Недостающая способность может быть в очень широких пределах компенсирована другими, высокоразвитыми у данного человека".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 xml:space="preserve">Близость способностей друг к другу, способность их </w:t>
      </w:r>
      <w:proofErr w:type="spellStart"/>
      <w:r w:rsidRPr="00C519C5">
        <w:rPr>
          <w:rFonts w:ascii="Times New Roman" w:hAnsi="Times New Roman" w:cs="Times New Roman"/>
          <w:sz w:val="28"/>
          <w:szCs w:val="28"/>
        </w:rPr>
        <w:t>взаимозаменяться</w:t>
      </w:r>
      <w:proofErr w:type="spellEnd"/>
      <w:r w:rsidRPr="00C519C5">
        <w:rPr>
          <w:rFonts w:ascii="Times New Roman" w:hAnsi="Times New Roman" w:cs="Times New Roman"/>
          <w:sz w:val="28"/>
          <w:szCs w:val="28"/>
        </w:rPr>
        <w:t>, позволяет классифицировать способности. Однако неоднородность проблемы способностей привела к тому, что классификации значительно отличаются друг от друга.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lastRenderedPageBreak/>
        <w:t>Первое основание классификации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 xml:space="preserve">   Одно из оснований классификации - степень естественности способностей: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природные (естественные) способности (то есть биологически обусловленные),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19C5">
        <w:rPr>
          <w:rFonts w:ascii="Times New Roman" w:hAnsi="Times New Roman" w:cs="Times New Roman"/>
          <w:sz w:val="28"/>
          <w:szCs w:val="28"/>
        </w:rPr>
        <w:t>- специфические человеческие способности (имеющие общественно-историческое происхождение.</w:t>
      </w:r>
      <w:proofErr w:type="gramEnd"/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Естественными элементарными способностями являются: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восприятие,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память,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основы коммуникации.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Задатки человека и задатки животного — не одно и то же. У человека на базе задатков формируются способности. Формирование способности происходит при наличии элементарного жизненного опыта, через механизмы научения и т.д.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Специфически человеческие способности: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общие,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специальные способности,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высшие интеллектуальные способности.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Общие способности свойственны большинству людей и определяют успех человека в различных видах деятельности: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мыслительные способности,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тонкость и точность ручных движений,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память,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речь и др.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Специальные способности определяют успех человека в специфических видах деятельности, для осуществления которых необходимы задатки особого рода и их развитие: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музыкальные способности,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математические способности,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лингвистические способности,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технические способности,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литературные способности,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художественно-творческие способности,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спортивные способности и др.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 xml:space="preserve">Интеллектуальные способности могут подразделяться </w:t>
      </w:r>
      <w:proofErr w:type="gramStart"/>
      <w:r w:rsidRPr="00C519C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C519C5">
        <w:rPr>
          <w:rFonts w:ascii="Times New Roman" w:hAnsi="Times New Roman" w:cs="Times New Roman"/>
          <w:sz w:val="28"/>
          <w:szCs w:val="28"/>
        </w:rPr>
        <w:t>: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теоретические способности,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практические способности,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учебные способности,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творческие способности,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lastRenderedPageBreak/>
        <w:t>- предметные способности,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межличностные способности.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Классификация способностей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Данные виды способностей тесно связаны друг с другом, переплетаются. Наличие у человека, скажем, общих способностей не исключает развития специальных способностей, как и наоборот. Общие, специальные и высшие интеллектуальные способности не конфликтуют, а сосуществуют, друг друга дополняют и обогащают. В отдельных случаях высокий уровень развития общих способностей может выступать в качестве специальных способностей по отношению к определённым видам деятельности.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Практическая ориентированность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 xml:space="preserve">   Другим основанием классификации способностей является степень их практической ориентированности: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теоретические способности,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практические способности.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Теоретические способности обеспечивают качество и эффективность абстрактно-теоретических размышлений, практические - конкретные предметные действия. Развитие того или иного вида способностей здесь тесно связано со склонностями человека: что он любит, теоретизировать или действовать. Поэтому часто можно наблюдать, что у одних людей хорошо развиты только теоретические способности (разные), у других - только практические.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Учебные - творческие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 xml:space="preserve">   Другое основание деления способностей - по характеру работы с информацией: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учебные способности,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творческие способности.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Учебные способности - это академические способности, то есть то, насколько человек качественно и эффективно усваивает учебный материал. Творческие способности - способности что-то сотворить, свершить, придумать, реализовать. Творческие способности это не только способности в области "изящных искусств", но изобретательство, рационализаторство и т.п.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Литература</w:t>
      </w:r>
    </w:p>
    <w:p w:rsidR="00EA0F32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19C5">
        <w:rPr>
          <w:rFonts w:ascii="Times New Roman" w:hAnsi="Times New Roman" w:cs="Times New Roman"/>
          <w:sz w:val="28"/>
          <w:szCs w:val="28"/>
        </w:rPr>
        <w:t>Маклаков</w:t>
      </w:r>
      <w:proofErr w:type="gramEnd"/>
      <w:r w:rsidRPr="00C519C5">
        <w:rPr>
          <w:rFonts w:ascii="Times New Roman" w:hAnsi="Times New Roman" w:cs="Times New Roman"/>
          <w:sz w:val="28"/>
          <w:szCs w:val="28"/>
        </w:rPr>
        <w:t xml:space="preserve"> А. Г. О</w:t>
      </w:r>
      <w:r w:rsidR="00B66468">
        <w:rPr>
          <w:rFonts w:ascii="Times New Roman" w:hAnsi="Times New Roman" w:cs="Times New Roman"/>
          <w:sz w:val="28"/>
          <w:szCs w:val="28"/>
        </w:rPr>
        <w:t xml:space="preserve">бщая психология. - </w:t>
      </w:r>
      <w:bookmarkStart w:id="0" w:name="_GoBack"/>
      <w:bookmarkEnd w:id="0"/>
      <w:r w:rsidR="00B66468">
        <w:rPr>
          <w:rFonts w:ascii="Times New Roman" w:hAnsi="Times New Roman" w:cs="Times New Roman"/>
          <w:sz w:val="28"/>
          <w:szCs w:val="28"/>
        </w:rPr>
        <w:t>СПб: Питер, 2016</w:t>
      </w:r>
      <w:r w:rsidRPr="00C519C5">
        <w:rPr>
          <w:rFonts w:ascii="Times New Roman" w:hAnsi="Times New Roman" w:cs="Times New Roman"/>
          <w:sz w:val="28"/>
          <w:szCs w:val="28"/>
        </w:rPr>
        <w:t>.</w:t>
      </w:r>
    </w:p>
    <w:sectPr w:rsidR="00EA0F32" w:rsidRPr="00C519C5" w:rsidSect="00FE3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509CA"/>
    <w:rsid w:val="002509CA"/>
    <w:rsid w:val="00B66468"/>
    <w:rsid w:val="00C519C5"/>
    <w:rsid w:val="00D34B66"/>
    <w:rsid w:val="00EA0F32"/>
    <w:rsid w:val="00FE3D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D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1226</Words>
  <Characters>6991</Characters>
  <Application>Microsoft Office Word</Application>
  <DocSecurity>0</DocSecurity>
  <Lines>58</Lines>
  <Paragraphs>16</Paragraphs>
  <ScaleCrop>false</ScaleCrop>
  <Company/>
  <LinksUpToDate>false</LinksUpToDate>
  <CharactersWithSpaces>8201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dm</cp:lastModifiedBy>
  <cp:revision>2</cp:revision>
  <dcterms:created xsi:type="dcterms:W3CDTF">2019-03-13T16:35:00Z</dcterms:created>
  <dcterms:modified xsi:type="dcterms:W3CDTF">2019-03-13T16:35:00Z</dcterms:modified>
</cp:coreProperties>
</file>